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6D" w:rsidRPr="00ED1BE6" w:rsidRDefault="000A196D" w:rsidP="000A196D">
      <w:pPr>
        <w:spacing w:after="0" w:line="436" w:lineRule="exact"/>
        <w:ind w:left="816"/>
        <w:rPr>
          <w:rFonts w:ascii="標楷體" w:eastAsia="標楷體" w:hAnsi="標楷體"/>
          <w:b/>
        </w:rPr>
      </w:pPr>
      <w:r w:rsidRPr="00ED1BE6">
        <w:rPr>
          <w:rFonts w:ascii="標楷體" w:eastAsia="標楷體" w:hAnsi="標楷體" w:cs="標楷體"/>
          <w:b/>
          <w:noProof/>
          <w:color w:val="000000"/>
          <w:sz w:val="32"/>
        </w:rPr>
        <w:t>亞洲大學幼兒教育學系師資生教育實習指導教師輔導工作計劃</w:t>
      </w:r>
    </w:p>
    <w:p w:rsidR="000A196D" w:rsidRPr="00385B41" w:rsidRDefault="000A196D" w:rsidP="000A196D">
      <w:pPr>
        <w:spacing w:after="0" w:line="240" w:lineRule="exact"/>
        <w:ind w:left="816"/>
        <w:rPr>
          <w:rFonts w:ascii="標楷體" w:eastAsia="標楷體" w:hAnsi="標楷體"/>
        </w:rPr>
      </w:pPr>
    </w:p>
    <w:p w:rsidR="000A196D" w:rsidRPr="000A196D" w:rsidRDefault="000A196D" w:rsidP="000A196D">
      <w:pPr>
        <w:spacing w:after="0" w:line="240" w:lineRule="auto"/>
        <w:ind w:left="816" w:firstLine="4436"/>
        <w:rPr>
          <w:rFonts w:ascii="標楷體" w:eastAsia="標楷體" w:hAnsi="標楷體" w:cs="標楷體" w:hint="eastAsia"/>
          <w:noProof/>
          <w:color w:val="000000"/>
          <w:sz w:val="22"/>
          <w:lang w:eastAsia="zh-TW"/>
        </w:rPr>
      </w:pPr>
      <w:r w:rsidRPr="000A196D">
        <w:rPr>
          <w:rFonts w:ascii="標楷體" w:eastAsia="標楷體" w:hAnsi="標楷體" w:cs="標楷體"/>
          <w:noProof/>
          <w:color w:val="000000"/>
          <w:sz w:val="22"/>
        </w:rPr>
        <w:t>96年10月2</w:t>
      </w:r>
      <w:r w:rsidRPr="000A196D">
        <w:rPr>
          <w:rFonts w:ascii="標楷體" w:eastAsia="標楷體" w:hAnsi="標楷體" w:cs="標楷體"/>
          <w:noProof/>
          <w:color w:val="000000"/>
          <w:spacing w:val="-1"/>
          <w:sz w:val="22"/>
        </w:rPr>
        <w:t>日第</w:t>
      </w:r>
      <w:r w:rsidRPr="000A196D">
        <w:rPr>
          <w:rFonts w:ascii="標楷體" w:eastAsia="標楷體" w:hAnsi="標楷體" w:cs="標楷體"/>
          <w:noProof/>
          <w:color w:val="000000"/>
          <w:sz w:val="22"/>
        </w:rPr>
        <w:t>1次教育實習輔導委員會通過</w:t>
      </w:r>
    </w:p>
    <w:p w:rsidR="000A196D" w:rsidRPr="000A196D" w:rsidRDefault="000A196D" w:rsidP="000A196D">
      <w:pPr>
        <w:spacing w:after="0" w:line="240" w:lineRule="auto"/>
        <w:ind w:right="660"/>
        <w:jc w:val="right"/>
        <w:rPr>
          <w:rFonts w:ascii="標楷體" w:eastAsia="標楷體" w:hAnsi="標楷體" w:hint="eastAsia"/>
          <w:color w:val="000000"/>
          <w:sz w:val="22"/>
        </w:rPr>
      </w:pPr>
      <w:r w:rsidRPr="000A196D">
        <w:rPr>
          <w:rFonts w:ascii="標楷體" w:eastAsia="標楷體" w:hAnsi="標楷體" w:hint="eastAsia"/>
          <w:color w:val="000000"/>
          <w:sz w:val="22"/>
        </w:rPr>
        <w:t>98年12月29日第1次教育實習輔導委員會修正</w:t>
      </w:r>
    </w:p>
    <w:p w:rsidR="000A196D" w:rsidRPr="000A196D" w:rsidRDefault="000A196D" w:rsidP="000A196D">
      <w:pPr>
        <w:spacing w:after="0" w:line="240" w:lineRule="auto"/>
        <w:ind w:right="660"/>
        <w:jc w:val="right"/>
        <w:rPr>
          <w:rFonts w:ascii="標楷體" w:eastAsia="標楷體" w:hAnsi="標楷體"/>
          <w:color w:val="000000"/>
          <w:sz w:val="22"/>
        </w:rPr>
      </w:pPr>
      <w:r w:rsidRPr="000A196D">
        <w:rPr>
          <w:rFonts w:ascii="標楷體" w:eastAsia="標楷體" w:hAnsi="標楷體" w:hint="eastAsia"/>
          <w:color w:val="000000"/>
          <w:sz w:val="22"/>
        </w:rPr>
        <w:t>101年2月23日第1次教育實習輔導委員會修正</w:t>
      </w:r>
    </w:p>
    <w:p w:rsidR="000A196D" w:rsidRPr="000A196D" w:rsidRDefault="000A196D" w:rsidP="000A196D">
      <w:pPr>
        <w:spacing w:after="0" w:line="240" w:lineRule="auto"/>
        <w:ind w:right="660"/>
        <w:jc w:val="right"/>
        <w:rPr>
          <w:rFonts w:ascii="標楷體" w:eastAsia="標楷體" w:hAnsi="標楷體"/>
          <w:color w:val="000000"/>
          <w:sz w:val="22"/>
        </w:rPr>
      </w:pPr>
      <w:r w:rsidRPr="000A196D">
        <w:rPr>
          <w:rFonts w:ascii="標楷體" w:eastAsia="標楷體" w:hAnsi="標楷體" w:hint="eastAsia"/>
          <w:color w:val="000000"/>
          <w:sz w:val="22"/>
        </w:rPr>
        <w:t>102年1月3日第1次教育實習輔導委員會修正</w:t>
      </w:r>
    </w:p>
    <w:p w:rsidR="000A196D" w:rsidRPr="000A196D" w:rsidRDefault="000A196D" w:rsidP="000A196D">
      <w:pPr>
        <w:spacing w:after="0" w:line="370" w:lineRule="exact"/>
        <w:ind w:left="816" w:firstLine="4436"/>
        <w:rPr>
          <w:rFonts w:ascii="標楷體" w:eastAsia="標楷體" w:hAnsi="標楷體" w:hint="eastAsia"/>
          <w:lang w:eastAsia="zh-TW"/>
        </w:rPr>
      </w:pPr>
    </w:p>
    <w:p w:rsidR="000A196D" w:rsidRPr="00ED1BE6" w:rsidRDefault="000A196D" w:rsidP="000A196D">
      <w:pPr>
        <w:spacing w:after="0" w:line="369" w:lineRule="exact"/>
        <w:ind w:left="816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一、依據：本計畫依「亞洲大學教育實習課程實施辦法」規定訂頒。</w:t>
      </w:r>
    </w:p>
    <w:p w:rsidR="000A196D" w:rsidRPr="00ED1BE6" w:rsidRDefault="000A196D" w:rsidP="000A196D">
      <w:pPr>
        <w:spacing w:after="0" w:line="360" w:lineRule="exact"/>
        <w:ind w:left="816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1"/>
          <w:sz w:val="24"/>
        </w:rPr>
        <w:t>二、目標：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（一）輔導實習學生發展專業知能，使教育理論與實務完全結合。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（二）輔導實習學生熟悉學校行政實務，充實行政工作經驗。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（三）輔導實習學生瞭解教育對象，激發研究興趣。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1"/>
          <w:sz w:val="24"/>
        </w:rPr>
        <w:t>（四）輔導實習學生體認教師責任，培養專業精神，建立優良教師風範。</w:t>
      </w:r>
    </w:p>
    <w:p w:rsidR="000A196D" w:rsidRPr="00ED1BE6" w:rsidRDefault="000A196D" w:rsidP="000A196D">
      <w:pPr>
        <w:spacing w:after="0" w:line="361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（五）培養實習學生教學的信心與進取的態度，提昇教師水準與教育品質。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（六）培養實習學生自明、自省、自治的能力，促進專業的自我成長。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（七）輔導實習學生建立良好人際關係，適時善用社區資源。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（八）輔導實習學生通過教師資格檢定及教師甄試。</w:t>
      </w:r>
    </w:p>
    <w:p w:rsidR="000A196D" w:rsidRPr="00ED1BE6" w:rsidRDefault="000A196D" w:rsidP="000A196D">
      <w:pPr>
        <w:spacing w:after="0" w:line="360" w:lineRule="exact"/>
        <w:ind w:left="816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1"/>
          <w:sz w:val="24"/>
        </w:rPr>
        <w:t>三、輔導工作項目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（一）協助實習學生研擬及執行實習期間之實習計畫。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（二）指導實習學生發展課程及編擬教學設計。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（三）主持實習學生返校輔導之分組座談。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（四）評閱實習學生實習心得報告及教育實習檔案。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（五）協助實習學生處理實習期間所遭遇的問題與困難。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（六）前往實習</w:t>
      </w:r>
      <w:r w:rsidRPr="000A196D">
        <w:rPr>
          <w:rFonts w:ascii="標楷體" w:eastAsia="標楷體" w:hAnsi="標楷體" w:cs="標楷體"/>
          <w:noProof/>
          <w:color w:val="000000"/>
          <w:sz w:val="24"/>
          <w:highlight w:val="yellow"/>
        </w:rPr>
        <w:t>幼兒園</w:t>
      </w:r>
      <w:r w:rsidRPr="00ED1BE6">
        <w:rPr>
          <w:rFonts w:ascii="標楷體" w:eastAsia="標楷體" w:hAnsi="標楷體" w:cs="標楷體"/>
          <w:noProof/>
          <w:color w:val="000000"/>
          <w:sz w:val="24"/>
        </w:rPr>
        <w:t>訪視實習學生，每學期一～二次。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（七）評定實習學生之實習成績。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4"/>
          <w:sz w:val="24"/>
        </w:rPr>
        <w:t>（八）蒐集試題並發展題庫，輔導實習學生通過教師資格檢定考試及教師甄試，並</w:t>
      </w:r>
    </w:p>
    <w:p w:rsidR="000A196D" w:rsidRPr="00ED1BE6" w:rsidRDefault="000A196D" w:rsidP="000A196D">
      <w:pPr>
        <w:spacing w:after="0" w:line="360" w:lineRule="exact"/>
        <w:ind w:left="816" w:firstLine="120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了解其考試及甄試結果回報</w:t>
      </w:r>
      <w:r w:rsidRPr="000A196D">
        <w:rPr>
          <w:rFonts w:ascii="標楷體" w:eastAsia="標楷體" w:hAnsi="標楷體" w:cs="標楷體"/>
          <w:noProof/>
          <w:color w:val="000000"/>
          <w:sz w:val="24"/>
          <w:highlight w:val="yellow"/>
        </w:rPr>
        <w:t>學習暨生涯發展中心。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4"/>
          <w:sz w:val="24"/>
        </w:rPr>
        <w:t>（九）於實習學生實習期滿後繼續予以追縱輔導，隨時將訊息回報學習暨生涯發展</w:t>
      </w:r>
    </w:p>
    <w:p w:rsidR="000A196D" w:rsidRPr="00ED1BE6" w:rsidRDefault="000A196D" w:rsidP="000A196D">
      <w:pPr>
        <w:spacing w:after="0" w:line="360" w:lineRule="exact"/>
        <w:ind w:left="816" w:firstLine="120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1"/>
          <w:sz w:val="24"/>
        </w:rPr>
        <w:t>中心。</w:t>
      </w:r>
    </w:p>
    <w:p w:rsidR="000A196D" w:rsidRPr="00ED1BE6" w:rsidRDefault="000A196D" w:rsidP="000A196D">
      <w:pPr>
        <w:spacing w:after="0" w:line="240" w:lineRule="exact"/>
        <w:ind w:left="816" w:firstLine="1200"/>
        <w:rPr>
          <w:rFonts w:ascii="標楷體" w:eastAsia="標楷體" w:hAnsi="標楷體"/>
        </w:rPr>
      </w:pPr>
    </w:p>
    <w:p w:rsidR="000A196D" w:rsidRPr="00ED1BE6" w:rsidRDefault="000A196D" w:rsidP="000A196D">
      <w:pPr>
        <w:spacing w:after="0" w:line="240" w:lineRule="exact"/>
        <w:ind w:left="816" w:firstLine="1200"/>
        <w:rPr>
          <w:rFonts w:ascii="標楷體" w:eastAsia="標楷體" w:hAnsi="標楷體"/>
        </w:rPr>
      </w:pPr>
    </w:p>
    <w:p w:rsidR="000A196D" w:rsidRPr="00ED1BE6" w:rsidRDefault="000A196D" w:rsidP="000A196D">
      <w:pPr>
        <w:spacing w:after="0" w:line="240" w:lineRule="exact"/>
        <w:ind w:left="816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1"/>
          <w:sz w:val="24"/>
        </w:rPr>
        <w:t>四、輔導方式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4"/>
          <w:sz w:val="24"/>
        </w:rPr>
        <w:t>（一）定期輔導：於返校座談時實施，包括：意見交流、專題講座、研習活動、模</w:t>
      </w:r>
    </w:p>
    <w:p w:rsidR="000A196D" w:rsidRPr="00ED1BE6" w:rsidRDefault="000A196D" w:rsidP="000A196D">
      <w:pPr>
        <w:spacing w:after="0" w:line="361" w:lineRule="exact"/>
        <w:ind w:left="816" w:firstLine="120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1"/>
          <w:sz w:val="24"/>
        </w:rPr>
        <w:t>擬測驗、分組座談等。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4"/>
          <w:sz w:val="24"/>
        </w:rPr>
        <w:t>（二）到校訪視：每學期每位輔導學生一～二次。透過觀察訪談以瞭解實習學生教</w:t>
      </w:r>
    </w:p>
    <w:p w:rsidR="000A196D" w:rsidRPr="00ED1BE6" w:rsidRDefault="000A196D" w:rsidP="000A196D">
      <w:pPr>
        <w:spacing w:after="0" w:line="360" w:lineRule="exact"/>
        <w:ind w:left="816" w:firstLine="120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4"/>
          <w:sz w:val="24"/>
        </w:rPr>
        <w:t>學實習、導師實習、行政實習及研習活動之表現。實習期間應由實習學生舉</w:t>
      </w:r>
    </w:p>
    <w:p w:rsidR="000A196D" w:rsidRPr="00ED1BE6" w:rsidRDefault="000A196D" w:rsidP="000A196D">
      <w:pPr>
        <w:spacing w:after="0" w:line="360" w:lineRule="exact"/>
        <w:ind w:left="816" w:firstLine="120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9"/>
          <w:sz w:val="24"/>
        </w:rPr>
        <w:t>辦教學演示，至少一次，並邀請指導老師、實習</w:t>
      </w:r>
      <w:r w:rsidRPr="000A196D">
        <w:rPr>
          <w:rFonts w:ascii="標楷體" w:eastAsia="標楷體" w:hAnsi="標楷體" w:cs="標楷體"/>
          <w:noProof/>
          <w:color w:val="000000"/>
          <w:spacing w:val="-9"/>
          <w:sz w:val="24"/>
          <w:highlight w:val="yellow"/>
        </w:rPr>
        <w:t>幼兒園</w:t>
      </w:r>
      <w:r w:rsidRPr="00ED1BE6">
        <w:rPr>
          <w:rFonts w:ascii="標楷體" w:eastAsia="標楷體" w:hAnsi="標楷體" w:cs="標楷體"/>
          <w:noProof/>
          <w:color w:val="000000"/>
          <w:spacing w:val="-9"/>
          <w:sz w:val="24"/>
        </w:rPr>
        <w:t>教師及實習學生參加，</w:t>
      </w:r>
    </w:p>
    <w:p w:rsidR="000A196D" w:rsidRPr="00ED1BE6" w:rsidRDefault="000A196D" w:rsidP="000A196D">
      <w:pPr>
        <w:spacing w:after="0" w:line="360" w:lineRule="exact"/>
        <w:ind w:left="816" w:firstLine="120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4"/>
          <w:sz w:val="24"/>
        </w:rPr>
        <w:t>並召開檢討會議。指導教師應於實地訪視結束後填寫訪視輔導報告（如附表</w:t>
      </w:r>
    </w:p>
    <w:p w:rsidR="000A196D" w:rsidRPr="00ED1BE6" w:rsidRDefault="000A196D" w:rsidP="000A196D">
      <w:pPr>
        <w:spacing w:after="0" w:line="360" w:lineRule="exact"/>
        <w:ind w:left="816" w:firstLine="120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1"/>
          <w:sz w:val="24"/>
        </w:rPr>
        <w:t>11</w:t>
      </w:r>
      <w:r w:rsidRPr="00ED1BE6">
        <w:rPr>
          <w:rFonts w:ascii="標楷體" w:eastAsia="標楷體" w:hAnsi="標楷體" w:cs="標楷體"/>
          <w:noProof/>
          <w:color w:val="000000"/>
          <w:w w:val="75"/>
          <w:sz w:val="24"/>
        </w:rPr>
        <w:t>）。</w:t>
      </w:r>
    </w:p>
    <w:p w:rsidR="000A196D" w:rsidRPr="00ED1BE6" w:rsidRDefault="000A196D" w:rsidP="000A196D">
      <w:pPr>
        <w:spacing w:after="0" w:line="360" w:lineRule="exact"/>
        <w:ind w:left="816" w:firstLine="48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pacing w:val="-4"/>
          <w:sz w:val="24"/>
        </w:rPr>
        <w:t>（三）通訊輔導：利用電子郵件及電話保持聯繫，提供適時輔導。得寄送教育實習</w:t>
      </w:r>
    </w:p>
    <w:p w:rsidR="000A196D" w:rsidRPr="00ED1BE6" w:rsidRDefault="000A196D" w:rsidP="000A196D">
      <w:pPr>
        <w:spacing w:after="0" w:line="360" w:lineRule="exact"/>
        <w:ind w:left="816" w:firstLine="1200"/>
        <w:rPr>
          <w:rFonts w:ascii="標楷體" w:eastAsia="標楷體" w:hAnsi="標楷體"/>
        </w:rPr>
      </w:pPr>
      <w:r w:rsidRPr="00ED1BE6">
        <w:rPr>
          <w:rFonts w:ascii="標楷體" w:eastAsia="標楷體" w:hAnsi="標楷體" w:cs="標楷體"/>
          <w:noProof/>
          <w:color w:val="000000"/>
          <w:sz w:val="24"/>
        </w:rPr>
        <w:t>輔導刊物及資料供實習學生參閱。</w:t>
      </w:r>
    </w:p>
    <w:p w:rsidR="000A196D" w:rsidRPr="00ED1BE6" w:rsidRDefault="000A196D" w:rsidP="000A196D">
      <w:pPr>
        <w:spacing w:after="0" w:line="240" w:lineRule="exact"/>
        <w:ind w:left="816" w:firstLine="1200"/>
        <w:rPr>
          <w:rFonts w:ascii="標楷體" w:eastAsia="標楷體" w:hAnsi="標楷體"/>
        </w:rPr>
      </w:pPr>
    </w:p>
    <w:p w:rsidR="000A196D" w:rsidRPr="00ED1BE6" w:rsidRDefault="000A196D" w:rsidP="000A196D">
      <w:pPr>
        <w:spacing w:after="0" w:line="240" w:lineRule="exact"/>
        <w:ind w:left="816" w:firstLine="1200"/>
        <w:rPr>
          <w:rFonts w:ascii="標楷體" w:eastAsia="標楷體" w:hAnsi="標楷體"/>
        </w:rPr>
      </w:pPr>
    </w:p>
    <w:sectPr w:rsidR="000A196D" w:rsidRPr="00ED1BE6" w:rsidSect="000A19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96D"/>
    <w:rsid w:val="000A196D"/>
    <w:rsid w:val="00B0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6D"/>
    <w:pPr>
      <w:widowControl w:val="0"/>
      <w:spacing w:after="200" w:line="276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</cp:revision>
  <dcterms:created xsi:type="dcterms:W3CDTF">2013-09-24T03:14:00Z</dcterms:created>
  <dcterms:modified xsi:type="dcterms:W3CDTF">2013-09-24T03:20:00Z</dcterms:modified>
</cp:coreProperties>
</file>